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AFF8" w14:textId="77777777" w:rsidR="00C260B1" w:rsidRPr="000341EC" w:rsidRDefault="005C39ED">
      <w:pPr>
        <w:rPr>
          <w:sz w:val="16"/>
          <w:szCs w:val="16"/>
        </w:rPr>
      </w:pPr>
      <w:r w:rsidRPr="000341EC">
        <w:rPr>
          <w:rFonts w:hint="eastAsia"/>
          <w:sz w:val="16"/>
          <w:szCs w:val="16"/>
        </w:rPr>
        <w:t>様式第</w:t>
      </w:r>
      <w:r w:rsidR="007C5547" w:rsidRPr="000341EC">
        <w:rPr>
          <w:rFonts w:hint="eastAsia"/>
          <w:sz w:val="16"/>
          <w:szCs w:val="16"/>
        </w:rPr>
        <w:t>１</w:t>
      </w:r>
      <w:r w:rsidRPr="000341EC">
        <w:rPr>
          <w:rFonts w:hint="eastAsia"/>
          <w:sz w:val="16"/>
          <w:szCs w:val="16"/>
        </w:rPr>
        <w:t>９（</w:t>
      </w:r>
      <w:r w:rsidRPr="000341EC">
        <w:rPr>
          <w:rFonts w:hint="eastAsia"/>
          <w:dstrike/>
          <w:sz w:val="16"/>
          <w:szCs w:val="16"/>
        </w:rPr>
        <w:t>第２</w:t>
      </w:r>
      <w:r w:rsidR="007C5547" w:rsidRPr="000341EC">
        <w:rPr>
          <w:rFonts w:hint="eastAsia"/>
          <w:dstrike/>
          <w:sz w:val="16"/>
          <w:szCs w:val="16"/>
        </w:rPr>
        <w:t>５</w:t>
      </w:r>
      <w:r w:rsidRPr="000341EC">
        <w:rPr>
          <w:rFonts w:hint="eastAsia"/>
          <w:dstrike/>
          <w:sz w:val="16"/>
          <w:szCs w:val="16"/>
        </w:rPr>
        <w:t>条</w:t>
      </w:r>
      <w:r w:rsidR="007C5547" w:rsidRPr="000341EC">
        <w:rPr>
          <w:rFonts w:hint="eastAsia"/>
          <w:dstrike/>
          <w:sz w:val="16"/>
          <w:szCs w:val="16"/>
        </w:rPr>
        <w:t>、第９３条、第１３１条及び</w:t>
      </w:r>
      <w:r w:rsidR="007C5547" w:rsidRPr="000341EC">
        <w:rPr>
          <w:rFonts w:hint="eastAsia"/>
          <w:sz w:val="16"/>
          <w:szCs w:val="16"/>
        </w:rPr>
        <w:t>第１４９条</w:t>
      </w:r>
      <w:r w:rsidRPr="000341EC">
        <w:rPr>
          <w:rFonts w:hint="eastAsia"/>
          <w:sz w:val="16"/>
          <w:szCs w:val="16"/>
        </w:rPr>
        <w:t>関係）</w:t>
      </w:r>
    </w:p>
    <w:p w14:paraId="3B8C9AAE" w14:textId="77777777" w:rsidR="005C39ED" w:rsidRDefault="005C39ED" w:rsidP="005C39ED">
      <w:pPr>
        <w:jc w:val="center"/>
      </w:pPr>
      <w:r>
        <w:rPr>
          <w:rFonts w:hint="eastAsia"/>
        </w:rPr>
        <w:t>保安規程</w:t>
      </w:r>
      <w:r w:rsidR="007C5547">
        <w:rPr>
          <w:rFonts w:hint="eastAsia"/>
        </w:rPr>
        <w:t>変更</w:t>
      </w:r>
      <w:r>
        <w:rPr>
          <w:rFonts w:hint="eastAsia"/>
        </w:rPr>
        <w:t>届出書</w:t>
      </w:r>
    </w:p>
    <w:p w14:paraId="1C16DA08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33B7300F" w14:textId="77777777" w:rsidR="005C39ED" w:rsidRDefault="00C81BDF">
      <w:r w:rsidRPr="00C81BDF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15BB9069" w14:textId="77777777" w:rsidR="005C39ED" w:rsidRDefault="005C39ED"/>
    <w:p w14:paraId="579FC145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26C64597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5C4022">
        <w:rPr>
          <w:rFonts w:hint="eastAsia"/>
        </w:rPr>
        <w:t xml:space="preserve">　</w:t>
      </w:r>
    </w:p>
    <w:p w14:paraId="1F687D50" w14:textId="77777777" w:rsidR="005C39ED" w:rsidRPr="007C5547" w:rsidRDefault="005C39ED"/>
    <w:p w14:paraId="069C162C" w14:textId="77777777" w:rsidR="005C39ED" w:rsidRDefault="005C39ED">
      <w:r>
        <w:rPr>
          <w:rFonts w:hint="eastAsia"/>
        </w:rPr>
        <w:t xml:space="preserve">　</w:t>
      </w:r>
      <w:r w:rsidR="007C5547">
        <w:rPr>
          <w:rFonts w:hint="eastAsia"/>
        </w:rPr>
        <w:t>次のとおり保安規程を変更したので、</w:t>
      </w:r>
      <w:r>
        <w:rPr>
          <w:rFonts w:hint="eastAsia"/>
        </w:rPr>
        <w:t>ガス事業法</w:t>
      </w:r>
      <w:r w:rsidRPr="003001EB">
        <w:rPr>
          <w:rFonts w:hint="eastAsia"/>
          <w:dstrike/>
        </w:rPr>
        <w:t>第</w:t>
      </w:r>
      <w:r w:rsidR="007C5547" w:rsidRPr="003001EB">
        <w:rPr>
          <w:rFonts w:hint="eastAsia"/>
          <w:dstrike/>
        </w:rPr>
        <w:t>２４</w:t>
      </w:r>
      <w:r w:rsidRPr="003001EB">
        <w:rPr>
          <w:rFonts w:hint="eastAsia"/>
          <w:dstrike/>
        </w:rPr>
        <w:t>条第</w:t>
      </w:r>
      <w:r w:rsidR="007C5547" w:rsidRPr="003001EB">
        <w:rPr>
          <w:rFonts w:hint="eastAsia"/>
          <w:dstrike/>
        </w:rPr>
        <w:t>２</w:t>
      </w:r>
      <w:r w:rsidRPr="003001EB">
        <w:rPr>
          <w:rFonts w:hint="eastAsia"/>
          <w:dstrike/>
        </w:rPr>
        <w:t>項（</w:t>
      </w:r>
      <w:r w:rsidR="007C5547" w:rsidRPr="003001EB">
        <w:rPr>
          <w:rFonts w:hint="eastAsia"/>
          <w:dstrike/>
        </w:rPr>
        <w:t>第６４条第２項）（第８４条第１項において準用する同法第６４条第２項）（</w:t>
      </w:r>
      <w:r w:rsidR="007C5547">
        <w:rPr>
          <w:rFonts w:hint="eastAsia"/>
        </w:rPr>
        <w:t>第９７条第２項</w:t>
      </w:r>
      <w:r w:rsidR="007C5547" w:rsidRPr="003001EB">
        <w:rPr>
          <w:rFonts w:hint="eastAsia"/>
          <w:dstrike/>
        </w:rPr>
        <w:t>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81"/>
        <w:gridCol w:w="6313"/>
      </w:tblGrid>
      <w:tr w:rsidR="008551D3" w14:paraId="5B81722B" w14:textId="77777777" w:rsidTr="008551D3">
        <w:tc>
          <w:tcPr>
            <w:tcW w:w="1284" w:type="pct"/>
          </w:tcPr>
          <w:p w14:paraId="2D0B3AA0" w14:textId="77777777" w:rsidR="008551D3" w:rsidRDefault="008551D3">
            <w:r>
              <w:rPr>
                <w:rFonts w:hint="eastAsia"/>
              </w:rPr>
              <w:t>変　更　の　内　容</w:t>
            </w:r>
          </w:p>
        </w:tc>
        <w:tc>
          <w:tcPr>
            <w:tcW w:w="3716" w:type="pct"/>
          </w:tcPr>
          <w:p w14:paraId="22D4DF26" w14:textId="77777777" w:rsidR="008551D3" w:rsidRDefault="008551D3"/>
        </w:tc>
      </w:tr>
      <w:tr w:rsidR="008551D3" w14:paraId="3FDDDFC6" w14:textId="77777777" w:rsidTr="008551D3">
        <w:tc>
          <w:tcPr>
            <w:tcW w:w="1284" w:type="pct"/>
          </w:tcPr>
          <w:p w14:paraId="1005D2C3" w14:textId="77777777" w:rsidR="008551D3" w:rsidRDefault="008551D3">
            <w:r>
              <w:rPr>
                <w:rFonts w:hint="eastAsia"/>
              </w:rPr>
              <w:t>変　更　年　月　日</w:t>
            </w:r>
          </w:p>
        </w:tc>
        <w:tc>
          <w:tcPr>
            <w:tcW w:w="3716" w:type="pct"/>
          </w:tcPr>
          <w:p w14:paraId="4A732EF9" w14:textId="77777777" w:rsidR="008551D3" w:rsidRDefault="008551D3"/>
        </w:tc>
      </w:tr>
    </w:tbl>
    <w:p w14:paraId="3DDE7630" w14:textId="77777777" w:rsidR="008551D3" w:rsidRDefault="005C39ED" w:rsidP="008551D3">
      <w:pPr>
        <w:ind w:leftChars="100" w:left="210"/>
      </w:pPr>
      <w:r>
        <w:rPr>
          <w:rFonts w:hint="eastAsia"/>
        </w:rPr>
        <w:t xml:space="preserve">備考　１　</w:t>
      </w:r>
      <w:r w:rsidR="007C5547">
        <w:rPr>
          <w:rFonts w:hint="eastAsia"/>
        </w:rPr>
        <w:t>「変更の内容」の欄には、変更前と変更後</w:t>
      </w:r>
      <w:r w:rsidR="00712F49">
        <w:rPr>
          <w:rFonts w:hint="eastAsia"/>
        </w:rPr>
        <w:t>と</w:t>
      </w:r>
      <w:r w:rsidR="007C5547">
        <w:rPr>
          <w:rFonts w:hint="eastAsia"/>
        </w:rPr>
        <w:t>を対照しやすいように記載する</w:t>
      </w:r>
    </w:p>
    <w:p w14:paraId="1A68DF50" w14:textId="77777777" w:rsidR="007C5547" w:rsidRDefault="007C5547" w:rsidP="008551D3">
      <w:pPr>
        <w:ind w:leftChars="500" w:left="1050"/>
      </w:pPr>
      <w:r>
        <w:rPr>
          <w:rFonts w:hint="eastAsia"/>
        </w:rPr>
        <w:t>こと。</w:t>
      </w:r>
    </w:p>
    <w:p w14:paraId="444BCBAA" w14:textId="5BFBCB6F" w:rsidR="005C39ED" w:rsidRDefault="007C5547" w:rsidP="008551D3">
      <w:pPr>
        <w:ind w:leftChars="400" w:left="840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0F67FC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p w14:paraId="2AD11D2A" w14:textId="77777777" w:rsidR="005C39ED" w:rsidRPr="000F67FC" w:rsidRDefault="005C39ED" w:rsidP="008551D3">
      <w:pPr>
        <w:ind w:leftChars="400" w:left="1050" w:hangingChars="100" w:hanging="210"/>
      </w:pPr>
    </w:p>
    <w:sectPr w:rsidR="005C39ED" w:rsidRPr="000F67FC" w:rsidSect="00685F20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D927" w14:textId="77777777" w:rsidR="001A5B41" w:rsidRDefault="001A5B41" w:rsidP="003C0825">
      <w:r>
        <w:separator/>
      </w:r>
    </w:p>
  </w:endnote>
  <w:endnote w:type="continuationSeparator" w:id="0">
    <w:p w14:paraId="508FCA1A" w14:textId="77777777" w:rsidR="001A5B41" w:rsidRDefault="001A5B4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FE2D" w14:textId="77777777" w:rsidR="001A5B41" w:rsidRDefault="001A5B41" w:rsidP="003C0825">
      <w:r>
        <w:separator/>
      </w:r>
    </w:p>
  </w:footnote>
  <w:footnote w:type="continuationSeparator" w:id="0">
    <w:p w14:paraId="2343966F" w14:textId="77777777" w:rsidR="001A5B41" w:rsidRDefault="001A5B4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2C74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0341EC"/>
    <w:rsid w:val="000F67FC"/>
    <w:rsid w:val="001A5B41"/>
    <w:rsid w:val="003001EB"/>
    <w:rsid w:val="003C0825"/>
    <w:rsid w:val="004C37B5"/>
    <w:rsid w:val="00553CC8"/>
    <w:rsid w:val="005C39ED"/>
    <w:rsid w:val="005C4022"/>
    <w:rsid w:val="00685F20"/>
    <w:rsid w:val="00712F49"/>
    <w:rsid w:val="007C5547"/>
    <w:rsid w:val="008551D3"/>
    <w:rsid w:val="00BE664C"/>
    <w:rsid w:val="00C260B1"/>
    <w:rsid w:val="00C81BDF"/>
    <w:rsid w:val="00D429C1"/>
    <w:rsid w:val="00E31C2D"/>
    <w:rsid w:val="00E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322B1"/>
  <w15:docId w15:val="{5F0A6072-10B4-4B6A-9DAA-F4C9F9C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6F23-AD0A-41BD-BED0-9B5A54D7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3</cp:revision>
  <dcterms:created xsi:type="dcterms:W3CDTF">2021-08-19T06:48:00Z</dcterms:created>
  <dcterms:modified xsi:type="dcterms:W3CDTF">2025-07-22T07:06:00Z</dcterms:modified>
</cp:coreProperties>
</file>